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AB56E" w14:textId="77777777" w:rsidR="00716980" w:rsidRPr="00563ED9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 Додаток 3</w:t>
      </w:r>
    </w:p>
    <w:p w14:paraId="40AF27BC" w14:textId="77777777"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14:paraId="2293FBF4" w14:textId="77777777" w:rsidR="00716980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ПЕРЕЛІК </w:t>
      </w:r>
    </w:p>
    <w:p w14:paraId="22359237" w14:textId="406365D3" w:rsidR="00716980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питань д</w:t>
      </w:r>
      <w:r w:rsidR="00A74084">
        <w:rPr>
          <w:rFonts w:eastAsia="Times New Roman" w:cs="Times New Roman"/>
          <w:b/>
          <w:szCs w:val="28"/>
          <w:lang w:eastAsia="ru-RU"/>
        </w:rPr>
        <w:t>ля</w:t>
      </w:r>
      <w:bookmarkStart w:id="0" w:name="_GoBack"/>
      <w:bookmarkEnd w:id="0"/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A74084">
        <w:rPr>
          <w:rFonts w:eastAsia="Times New Roman" w:cs="Times New Roman"/>
          <w:b/>
          <w:szCs w:val="28"/>
          <w:lang w:eastAsia="ru-RU"/>
        </w:rPr>
        <w:t>тестування</w:t>
      </w:r>
      <w:r>
        <w:rPr>
          <w:rFonts w:eastAsia="Times New Roman" w:cs="Times New Roman"/>
          <w:b/>
          <w:szCs w:val="28"/>
          <w:lang w:eastAsia="ru-RU"/>
        </w:rPr>
        <w:t xml:space="preserve"> на знання законодавства України </w:t>
      </w:r>
    </w:p>
    <w:p w14:paraId="7C3701E6" w14:textId="77777777" w:rsidR="00716980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у сфері загальної середньої освіти для кандидатів</w:t>
      </w:r>
    </w:p>
    <w:p w14:paraId="6550BE0D" w14:textId="77777777" w:rsidR="00716980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на  заміщення посади директора </w:t>
      </w:r>
    </w:p>
    <w:p w14:paraId="33908875" w14:textId="77777777" w:rsidR="00716980" w:rsidRPr="00563ED9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6"/>
          <w:szCs w:val="26"/>
          <w:lang w:eastAsia="ru-RU"/>
        </w:rPr>
      </w:pPr>
    </w:p>
    <w:p w14:paraId="74CA04C6" w14:textId="0DCEDEBC" w:rsidR="00511F98" w:rsidRDefault="00511F98" w:rsidP="00511F98">
      <w:pPr>
        <w:rPr>
          <w:b/>
          <w:bCs/>
        </w:rPr>
      </w:pPr>
      <w:r w:rsidRPr="00D85D74">
        <w:rPr>
          <w:b/>
          <w:bCs/>
        </w:rPr>
        <w:t>І. Питання для перевірки знання Закону України «Про освіту»</w:t>
      </w:r>
    </w:p>
    <w:p w14:paraId="544396B5" w14:textId="77777777" w:rsidR="00D85D74" w:rsidRPr="00D85D74" w:rsidRDefault="00D85D74" w:rsidP="00511F98">
      <w:pPr>
        <w:rPr>
          <w:b/>
          <w:bCs/>
        </w:rPr>
      </w:pPr>
    </w:p>
    <w:p w14:paraId="201C2796" w14:textId="742C0587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Що входить до системи освіти?</w:t>
      </w:r>
    </w:p>
    <w:p w14:paraId="4B5B67EC" w14:textId="07475D44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Що належить до невід'ємних складників системи освіти?</w:t>
      </w:r>
    </w:p>
    <w:p w14:paraId="0CAEB89B" w14:textId="73A641B5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Хто належить до органів управління у сфері освіти?</w:t>
      </w:r>
    </w:p>
    <w:p w14:paraId="08835527" w14:textId="52472FF2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Які органи влади планують та забезпечують розвиток мережі закладів початкової та базової середньої освіти?</w:t>
      </w:r>
    </w:p>
    <w:p w14:paraId="3EE78432" w14:textId="43F6F51A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Які функції виконує Єдина державна електронна база з питань освіти (ЄДЕБО)?</w:t>
      </w:r>
    </w:p>
    <w:p w14:paraId="412C0603" w14:textId="1F58D4A6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Що належить до обов'язкових складових Єдиної державної електронної бази з питань освіти (ЄДЕБО)?</w:t>
      </w:r>
    </w:p>
    <w:p w14:paraId="0DD5F370" w14:textId="07E7FC00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Яку автономію держава гарантує закладам освіти?</w:t>
      </w:r>
    </w:p>
    <w:p w14:paraId="75D5B9EF" w14:textId="4D9EA52E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Якими документами визначається обсяг автономії закладів освіти?</w:t>
      </w:r>
    </w:p>
    <w:p w14:paraId="0CBAD454" w14:textId="3841612A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Які заклади освіти можуть визначати релігійну спрямованість своєї освітньої діяльності?</w:t>
      </w:r>
    </w:p>
    <w:p w14:paraId="508ED6DD" w14:textId="4D84ED9E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Якими є вимоги до опорного закладу освіти?</w:t>
      </w:r>
    </w:p>
    <w:p w14:paraId="2BD57A01" w14:textId="36597CA6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14:paraId="67FDEC40" w14:textId="72971212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За якої умови юридична особа має статус закладу освіти?</w:t>
      </w:r>
    </w:p>
    <w:p w14:paraId="7CB3ADB1" w14:textId="6ADCE759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У якому статусі може діяти заклад освіти як суб'єкт господарювання"?</w:t>
      </w:r>
    </w:p>
    <w:p w14:paraId="7748BF55" w14:textId="25462F4C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14:paraId="24D7A919" w14:textId="2238C3E9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Які плакати, стенди, листівки, або інші об'єкти забороняється зберігати, розміщувати, розповсюджувати у закладах освіти?</w:t>
      </w:r>
    </w:p>
    <w:p w14:paraId="1F95DE4D" w14:textId="4BB49FB9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Хто може бути засновником закладу освіти?</w:t>
      </w:r>
    </w:p>
    <w:p w14:paraId="2234D14D" w14:textId="31A6B293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Кому засновник або уповноважений ним орган (особа) може делегувати окремі свої повноваження?</w:t>
      </w:r>
    </w:p>
    <w:p w14:paraId="59FDB30E" w14:textId="79E5B214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Що належить до обов'язків засновника закладу освіти?</w:t>
      </w:r>
    </w:p>
    <w:p w14:paraId="28DD368A" w14:textId="773F8BF9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Хто затверджує статут закладу освіти?</w:t>
      </w:r>
    </w:p>
    <w:p w14:paraId="02869EE6" w14:textId="77777777" w:rsidR="00570517" w:rsidRDefault="00511F98" w:rsidP="00570517">
      <w:pPr>
        <w:pStyle w:val="a3"/>
        <w:numPr>
          <w:ilvl w:val="0"/>
          <w:numId w:val="2"/>
        </w:numPr>
        <w:ind w:left="567" w:hanging="567"/>
      </w:pPr>
      <w:r>
        <w:t>Хто укладає строковий трудовий договір (контракт) з обраним (призначеним) керівником закладу освіти?</w:t>
      </w:r>
    </w:p>
    <w:p w14:paraId="5FD7E921" w14:textId="1F4C9EC9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Хто здійснює контроль за фінансово-господарською діяльністю закладу освіти?</w:t>
      </w:r>
    </w:p>
    <w:p w14:paraId="66240AA9" w14:textId="77777777" w:rsidR="00570517" w:rsidRDefault="00511F98" w:rsidP="00570517">
      <w:pPr>
        <w:pStyle w:val="a3"/>
        <w:numPr>
          <w:ilvl w:val="0"/>
          <w:numId w:val="2"/>
        </w:numPr>
        <w:ind w:left="567" w:hanging="567"/>
      </w:pPr>
      <w:r>
        <w:t>Якими документами визначаються повноваження (права і обов'язки) та відповідальність керівника закладу освіти?</w:t>
      </w:r>
    </w:p>
    <w:p w14:paraId="3981D2CD" w14:textId="4E5A1422" w:rsidR="00511F98" w:rsidRDefault="00511F98" w:rsidP="00570517">
      <w:pPr>
        <w:pStyle w:val="a3"/>
        <w:numPr>
          <w:ilvl w:val="0"/>
          <w:numId w:val="2"/>
        </w:numPr>
        <w:ind w:left="567" w:hanging="567"/>
      </w:pPr>
      <w:r>
        <w:t>Хто здійснює управління закладом освіти?</w:t>
      </w:r>
    </w:p>
    <w:p w14:paraId="1E3A7E9E" w14:textId="2D6A1050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14:paraId="4BCEA314" w14:textId="10AB1868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несе відповідальність за освітню, фінансово-господарську та іншу діяльність закладу освіти?</w:t>
      </w:r>
    </w:p>
    <w:p w14:paraId="7CAD7ADA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lastRenderedPageBreak/>
        <w:t xml:space="preserve"> Хто здійснює контроль за виконанням освітніх програм?</w:t>
      </w:r>
    </w:p>
    <w:p w14:paraId="619C687E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забезпечує організацію освітнього процесу в закладі освіти?</w:t>
      </w:r>
    </w:p>
    <w:p w14:paraId="61CDDB5D" w14:textId="4861A4A8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належить до прав наглядової (піклувальної) ради закладу освіти?</w:t>
      </w:r>
    </w:p>
    <w:p w14:paraId="1CF96AC4" w14:textId="1E2ECDFA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не може входити до складу наглядової (піклувальної) ради закладу освіти?</w:t>
      </w:r>
    </w:p>
    <w:p w14:paraId="34BB2025" w14:textId="7E89448E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Які органи самоврядування можуть діяти в закладі освіти?</w:t>
      </w:r>
    </w:p>
    <w:p w14:paraId="1A2DC2DF" w14:textId="3F66ACC9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Який м орган є вищим колегіальним органом громадського самоврядування закладу освіти?</w:t>
      </w:r>
    </w:p>
    <w:p w14:paraId="6B9AB59E" w14:textId="045831AB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За чиєю ініціативою створюються органи громадського самоврядування в закладі освіти?</w:t>
      </w:r>
    </w:p>
    <w:p w14:paraId="0AD502D6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є учасниками освітнього процесу?</w:t>
      </w:r>
    </w:p>
    <w:p w14:paraId="2C19D765" w14:textId="28DA8FDB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У якому документі закріплені вимоги до компетентностей працівників, що слугують основою для формування професійних кваліфікацій?</w:t>
      </w:r>
    </w:p>
    <w:p w14:paraId="33912971" w14:textId="1B04C79F" w:rsidR="00511F98" w:rsidRP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14:paraId="1BE4040F" w14:textId="004DF8AA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Кому держава гарантує безоплатне забезпечення підручниками (у тому числі електронними), посібниками?</w:t>
      </w:r>
    </w:p>
    <w:p w14:paraId="6450F80E" w14:textId="6A0EC2EE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На яку посадову особу Кабінетом Міністрів України покладається виконання завдань щодо захисту прав у сфері освіти?</w:t>
      </w:r>
    </w:p>
    <w:p w14:paraId="3E1D4AC4" w14:textId="299A99FC" w:rsidR="00511F98" w:rsidRP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З якою метою утворюються інклюзивно-ресурні центри?</w:t>
      </w:r>
    </w:p>
    <w:p w14:paraId="2BD47709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є підставою для утворення інклюзивного класу в закладі освіти?</w:t>
      </w:r>
    </w:p>
    <w:p w14:paraId="6DE18144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Які особи визнаються особами з особливими освітніми потребами?</w:t>
      </w:r>
    </w:p>
    <w:p w14:paraId="441C4716" w14:textId="7F28F673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14:paraId="2AFE57D8" w14:textId="6504E0A9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У який спосіб забезпечується доступність інформації, відтвореної в документі про освіту, для особи з порушенням зору?</w:t>
      </w:r>
    </w:p>
    <w:p w14:paraId="1E25B904" w14:textId="4EC576A7" w:rsidR="00511F98" w:rsidRP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14:paraId="77D332D9" w14:textId="3A00BD62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14:paraId="0C2B7159" w14:textId="778D7BDE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здійснює соціально-педагогічний патронаж у системі освіти?</w:t>
      </w:r>
    </w:p>
    <w:p w14:paraId="3E74AC69" w14:textId="42F7F2D6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передбачає «розумне пристосування?</w:t>
      </w:r>
    </w:p>
    <w:p w14:paraId="30A360BE" w14:textId="46D84438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Якими є типові ознаки булінгу (цькування)?</w:t>
      </w:r>
    </w:p>
    <w:p w14:paraId="2AE57889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здійснює контроль за виконанням плану заходів, спрямованих на запобігання та протидію булінгу (цькуванню) в закладі освіти?</w:t>
      </w:r>
    </w:p>
    <w:p w14:paraId="651EFD61" w14:textId="7CF57B70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має зробити педагогічний працівник, який став свідком булінгу (цькування) здобувача освіти?</w:t>
      </w:r>
    </w:p>
    <w:p w14:paraId="39F812C9" w14:textId="708D7065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визначає стандарт освіти?</w:t>
      </w:r>
    </w:p>
    <w:p w14:paraId="2734DDDF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На основі якого документа розробляється освітня програма?</w:t>
      </w:r>
    </w:p>
    <w:p w14:paraId="42F5D67D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містить освітня програма?</w:t>
      </w:r>
    </w:p>
    <w:p w14:paraId="49E1D1AD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Яка мова є мовою освітнього процесу в закладах освіти?</w:t>
      </w:r>
    </w:p>
    <w:p w14:paraId="1EBE671D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Який вид освіти передбачає самоорганізоване здобуття особою певних компетентностей, зокрема під час повсякденної діяльності, пов'язаної з професійною, громадською або іншою діяльністю, родиною чи дозвіллям?</w:t>
      </w:r>
    </w:p>
    <w:p w14:paraId="7901C29D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Які форми здобуття освіти є індивідуальними?</w:t>
      </w:r>
    </w:p>
    <w:p w14:paraId="374C8B99" w14:textId="53940775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Хто організовує освітній процес на сімейній (домашній) формі здобуття освіти?</w:t>
      </w:r>
    </w:p>
    <w:p w14:paraId="67E2FFFA" w14:textId="3A5F6157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lastRenderedPageBreak/>
        <w:t>У який спосіб здійснюється організація навчання здобувачів освіти за мережевою формою здобуття освіти?</w:t>
      </w:r>
    </w:p>
    <w:p w14:paraId="1104F7C0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Яка освіта вважається спеціалізованою?</w:t>
      </w:r>
    </w:p>
    <w:p w14:paraId="3505F757" w14:textId="06A1483C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14:paraId="5B6A9655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Які компетентності здобувачів загальної середньої освіти належать до ключових?</w:t>
      </w:r>
    </w:p>
    <w:p w14:paraId="7DD8F594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належить до результатів навчання здобувачів освіти?</w:t>
      </w:r>
    </w:p>
    <w:p w14:paraId="4C40A528" w14:textId="77777777" w:rsid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З якого віку, як правило, здобувається початкова освіта?</w:t>
      </w:r>
    </w:p>
    <w:p w14:paraId="0BBEFF0F" w14:textId="69A1F8E9" w:rsidR="00154429" w:rsidRPr="00154429" w:rsidRDefault="00511F98" w:rsidP="00154429">
      <w:pPr>
        <w:pStyle w:val="a3"/>
        <w:numPr>
          <w:ilvl w:val="0"/>
          <w:numId w:val="2"/>
        </w:numPr>
        <w:ind w:left="567" w:hanging="567"/>
      </w:pPr>
      <w:r>
        <w:t>Що належить до обов'язків здобувачів освіти?</w:t>
      </w:r>
    </w:p>
    <w:p w14:paraId="4054C487" w14:textId="0630732B" w:rsidR="00511F98" w:rsidRDefault="00511F98" w:rsidP="00154429">
      <w:pPr>
        <w:pStyle w:val="a3"/>
        <w:numPr>
          <w:ilvl w:val="0"/>
          <w:numId w:val="2"/>
        </w:numPr>
        <w:ind w:left="567" w:hanging="567"/>
      </w:pPr>
      <w:r>
        <w:t>Які категорії дітей забезпечуються безоплатним гарячим харчуванням у державних і комунальних закладах освіти?</w:t>
      </w:r>
    </w:p>
    <w:p w14:paraId="3175A2E6" w14:textId="5D3CC30F" w:rsidR="00511F98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належить до обов'язків батьків здобувачів освіти?</w:t>
      </w:r>
    </w:p>
    <w:p w14:paraId="08D64694" w14:textId="60954660" w:rsidR="00511F98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включає академічна свобода педагогічного працівника?</w:t>
      </w:r>
    </w:p>
    <w:p w14:paraId="3A463B97" w14:textId="05D6F18B" w:rsidR="00D85D74" w:rsidRP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включає в себе робочий час педагогічного працівника?</w:t>
      </w:r>
    </w:p>
    <w:p w14:paraId="2740524C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передбачає професійний розвиток педагогічних працівників?</w:t>
      </w:r>
    </w:p>
    <w:p w14:paraId="2292917E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обирає вид, форму та суб'єкта підвищення кваліфікації?</w:t>
      </w:r>
    </w:p>
    <w:p w14:paraId="2D477BBD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14:paraId="150FCBFE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в закладі освіти розподіляє кошти на підвищення кваліфікації педагогічних працівників?</w:t>
      </w:r>
    </w:p>
    <w:p w14:paraId="6BA5DC18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За якої умови результати підвищення кваліфікації в закладі освіти не потребують окремого визнання і підтвердження?</w:t>
      </w:r>
    </w:p>
    <w:p w14:paraId="252E7744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14:paraId="34AB96F3" w14:textId="15A677BF" w:rsidR="00511F98" w:rsidRDefault="00511F98" w:rsidP="00D85D74">
      <w:pPr>
        <w:pStyle w:val="a3"/>
        <w:numPr>
          <w:ilvl w:val="0"/>
          <w:numId w:val="2"/>
        </w:numPr>
        <w:ind w:left="567" w:hanging="567"/>
      </w:pPr>
      <w:r>
        <w:t>За рахунок яких коштів здійснюється фінансування здобуття повної загальної середньої освіти?</w:t>
      </w:r>
    </w:p>
    <w:p w14:paraId="2C99E693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За рахунок яких коштів не можуть фінансуватися суб'єкти освітньої діяльності?</w:t>
      </w:r>
    </w:p>
    <w:p w14:paraId="6E98AC6C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14:paraId="0728A457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лежить в основі формули, згідно з якою визначається порядок розподілу освітньої субвенції між місцевими бюджетами?</w:t>
      </w:r>
    </w:p>
    <w:p w14:paraId="06FF2036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14:paraId="1EE4093A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Де можуть розміщувати тимчасово вільні кошти державні та комунальні заклади освіти?</w:t>
      </w:r>
    </w:p>
    <w:p w14:paraId="33E0CF46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14:paraId="2B7BAE2C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За рахунок яких джерел може здійснюватися оплата праці педагогічних працівників?</w:t>
      </w:r>
    </w:p>
    <w:p w14:paraId="2F06A0D2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На скільки підвищується посадовий оклад педагогічного працівника кожної наступної кваліфікаційної категорії?</w:t>
      </w:r>
    </w:p>
    <w:p w14:paraId="167739DF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lastRenderedPageBreak/>
        <w:t>Якою є щомісячна надбавка педагогічним працівникам за вислугу років понад 10 років?</w:t>
      </w:r>
    </w:p>
    <w:p w14:paraId="31D79869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Яким є розмір щомісячної доплати педагогічному працівнику, який пройшов сертифікацію?</w:t>
      </w:r>
    </w:p>
    <w:p w14:paraId="38C492DC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14:paraId="4C49B677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14:paraId="52D3CC5F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14:paraId="1839551A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означає «якість освіти»?</w:t>
      </w:r>
    </w:p>
    <w:p w14:paraId="1C6357E3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означає «якість освітньої діяльності»?</w:t>
      </w:r>
    </w:p>
    <w:p w14:paraId="19C8B84A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може включати система забезпечення якості в закладах освіти (внутрішня система забезпечення якості освіти)?</w:t>
      </w:r>
    </w:p>
    <w:p w14:paraId="15B7E140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належить до системи зовнішнього забезпечення якості освіти?</w:t>
      </w:r>
    </w:p>
    <w:p w14:paraId="161D8312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За чиїм запитом здійснюється громадська акредитація закладу освіти?</w:t>
      </w:r>
    </w:p>
    <w:p w14:paraId="00803229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має право ініціювати проведення інституційного аудиту у позаплановому порядку?</w:t>
      </w:r>
    </w:p>
    <w:p w14:paraId="584656D9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проводить внутрішній моніторинг якості освіти?</w:t>
      </w:r>
    </w:p>
    <w:p w14:paraId="6FA27CB4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Яка періодичність проходження атестації педагогічним працівником?</w:t>
      </w:r>
    </w:p>
    <w:p w14:paraId="1FDC8D36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14:paraId="5865A664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вважається порушенням академічної доброчесності?</w:t>
      </w:r>
    </w:p>
    <w:p w14:paraId="52502119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здійснює державний нагляд (контроль) у сфері освіти?</w:t>
      </w:r>
    </w:p>
    <w:p w14:paraId="328F4418" w14:textId="77777777" w:rsidR="00D85D74" w:rsidRDefault="00511F98" w:rsidP="00D85D74">
      <w:pPr>
        <w:pStyle w:val="a3"/>
        <w:numPr>
          <w:ilvl w:val="0"/>
          <w:numId w:val="2"/>
        </w:numPr>
        <w:ind w:left="567" w:hanging="567"/>
      </w:pPr>
      <w: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14:paraId="27550708" w14:textId="4DD65532" w:rsidR="00511F98" w:rsidRDefault="00511F98" w:rsidP="00D85D74">
      <w:pPr>
        <w:pStyle w:val="a3"/>
        <w:numPr>
          <w:ilvl w:val="0"/>
          <w:numId w:val="2"/>
        </w:numPr>
        <w:ind w:left="567" w:hanging="567"/>
      </w:pPr>
      <w:r>
        <w:t>Що належить до прав суб'єктів громадського нагляду (контролю)?</w:t>
      </w:r>
    </w:p>
    <w:p w14:paraId="03FB986C" w14:textId="77777777" w:rsidR="00511F98" w:rsidRDefault="00511F98" w:rsidP="00511F98"/>
    <w:p w14:paraId="66132AE5" w14:textId="77777777" w:rsidR="00511F98" w:rsidRPr="00D85D74" w:rsidRDefault="00511F98" w:rsidP="00511F98">
      <w:pPr>
        <w:rPr>
          <w:b/>
          <w:bCs/>
        </w:rPr>
      </w:pPr>
      <w:r w:rsidRPr="00D85D74">
        <w:rPr>
          <w:b/>
          <w:bCs/>
        </w:rPr>
        <w:t>ІІ. Питання для перевірки знання Закону України «Про повну загальну середню освіту»</w:t>
      </w:r>
    </w:p>
    <w:p w14:paraId="08616DDC" w14:textId="77777777" w:rsidR="00511F98" w:rsidRDefault="00511F98" w:rsidP="00511F98"/>
    <w:p w14:paraId="1CC03C28" w14:textId="12F7462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належить до системи загальної середньої освіти?</w:t>
      </w:r>
    </w:p>
    <w:p w14:paraId="7F220EFC" w14:textId="42CEDA7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яких рівнях здобувається повна загальна середня освіта?</w:t>
      </w:r>
    </w:p>
    <w:p w14:paraId="6B74A587" w14:textId="58A6CE6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є тривалість здобуття профільної середньої освіти?</w:t>
      </w:r>
    </w:p>
    <w:p w14:paraId="7CCCD925" w14:textId="5D3737CC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таке «цикл освітнього процесу»?</w:t>
      </w:r>
    </w:p>
    <w:p w14:paraId="50087D47" w14:textId="341943B7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Які роки навчання охоплює адаптаційний період базової середньої освіти?</w:t>
      </w:r>
    </w:p>
    <w:p w14:paraId="4BE9D523" w14:textId="1FD042A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якому циклі базової середньої освіти організовується базове предметне навчання?</w:t>
      </w:r>
    </w:p>
    <w:p w14:paraId="48DBC5B9" w14:textId="030BC500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 заклади освіти можуть забезпечувати здобуття повної загальної середньої освіти?</w:t>
      </w:r>
    </w:p>
    <w:p w14:paraId="6E0738C1" w14:textId="6CA6CD6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Який структурний підрозділ закладу загальної середньої освіти забезпечує проживання та утримання учнів?</w:t>
      </w:r>
    </w:p>
    <w:p w14:paraId="2FEC055E" w14:textId="30E02AE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якими закладами загальної середньої освіти не закріплюється територія обслуговування?</w:t>
      </w:r>
    </w:p>
    <w:p w14:paraId="0C17F6E0" w14:textId="64751294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lastRenderedPageBreak/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14:paraId="10858DC3" w14:textId="3B3A63B6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14:paraId="775345F7" w14:textId="0B87398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Який тип закладу забезпечує здобуття базової середньої освіти?</w:t>
      </w:r>
    </w:p>
    <w:p w14:paraId="0D736E55" w14:textId="0705A677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належить до установчих документів закладу загальної середньої освіти?</w:t>
      </w:r>
    </w:p>
    <w:p w14:paraId="1758F9FF" w14:textId="31C0819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яких містах можуть діяти комунальні ліцеї?</w:t>
      </w:r>
    </w:p>
    <w:p w14:paraId="57DA033F" w14:textId="5B9605F7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допускаються реорганізація та ліквідація закладів загальної середньої освіти у сільській місцевості?</w:t>
      </w:r>
    </w:p>
    <w:p w14:paraId="70BFDEC7" w14:textId="6D60AC0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Які внутрішні структурні підрозділи можуть функціонувати у складі закладів загальної середньої освіти?</w:t>
      </w:r>
    </w:p>
    <w:p w14:paraId="21E46EA6" w14:textId="51E4B849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яких випадках підлягає переоформленню ліцензія закладу загальної середньої освіти?</w:t>
      </w:r>
    </w:p>
    <w:p w14:paraId="649FF0DD" w14:textId="2DD710B0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Якими є форми державного нагляду (контролю) у сфері загальної середньої освіти?</w:t>
      </w:r>
    </w:p>
    <w:p w14:paraId="73F07E71" w14:textId="07DF6A5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3 якою періодичністю проводиться інституційний аудит закладу загальної середньої освіти?</w:t>
      </w:r>
    </w:p>
    <w:p w14:paraId="793B9F1E" w14:textId="7EE9A6CC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14:paraId="5F3C2865" w14:textId="781E89D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Які умови в закладі загальної середньої освіти свідчать про створення безпечного освітнього середовища?</w:t>
      </w:r>
    </w:p>
    <w:p w14:paraId="28736DA9" w14:textId="31784165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14:paraId="6BAB2C48" w14:textId="3338D6C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14:paraId="36E49172" w14:textId="0A7C823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схвалює стратегію розвитку закладу загальної середньої освіти і річний план роботи?</w:t>
      </w:r>
    </w:p>
    <w:p w14:paraId="6E35584F" w14:textId="00486B4A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14:paraId="3210257B" w14:textId="4F60334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може бути підставою для дострокового звільнення керівника закладу загальної середньої освіти?</w:t>
      </w:r>
    </w:p>
    <w:p w14:paraId="6CD9161F" w14:textId="43BF8994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14:paraId="3040B165" w14:textId="72AFB02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затверджує посадові інструкції працівників закладу загальної середньої освіти?</w:t>
      </w:r>
    </w:p>
    <w:p w14:paraId="5028D835" w14:textId="6E816A5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Яка особа не може обіймати посаду керівника закладу загальної середньої освіти?</w:t>
      </w:r>
    </w:p>
    <w:p w14:paraId="47D69B0E" w14:textId="4FBABC3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здійснює управління закладом загальної середньої освіти?</w:t>
      </w:r>
    </w:p>
    <w:p w14:paraId="22E3A502" w14:textId="0B04933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визначає посадові обов'язки працівників закладу загальної середньої освіти?</w:t>
      </w:r>
    </w:p>
    <w:p w14:paraId="6E2180A3" w14:textId="0FE0E41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кого покладається відповідальність за організацію харчування учнів у закладах загальної середньої освіти?</w:t>
      </w:r>
    </w:p>
    <w:p w14:paraId="37412FC2" w14:textId="1320772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lastRenderedPageBreak/>
        <w:t>За якої умови засідання педагогічної ради закладу загальної середньої освіти є правомочним?</w:t>
      </w:r>
    </w:p>
    <w:p w14:paraId="434B4E79" w14:textId="225C0DB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належить до повноважень загальних зборів трудового колективу?</w:t>
      </w:r>
    </w:p>
    <w:p w14:paraId="2CEF4D1B" w14:textId="5C0F4F4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3 якою періодичністю скликаються загальні збори трудового колективу закладу загальної середньої освіти?</w:t>
      </w:r>
    </w:p>
    <w:p w14:paraId="5637982D" w14:textId="55B5650E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належить до прав органів учнівського самоврядування?</w:t>
      </w:r>
    </w:p>
    <w:p w14:paraId="02DF223A" w14:textId="619D74A6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Якими є вимоги до осіб, які приймаються на посади педагогічних працівників?</w:t>
      </w:r>
    </w:p>
    <w:p w14:paraId="7C3E392F" w14:textId="17D7317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належить до обов'язків педагогічних працівників?</w:t>
      </w:r>
    </w:p>
    <w:p w14:paraId="6C42345F" w14:textId="38DA751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Яких принципів зобов'язані дотримуватися педагогічні працівники у відносинах з учнями та їх батьками?</w:t>
      </w:r>
    </w:p>
    <w:p w14:paraId="29657479" w14:textId="00A2895E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вимагається від особи, яка не має досвіду педагогічної діяльності та приймаються на посаду педагогічного працівника?</w:t>
      </w:r>
    </w:p>
    <w:p w14:paraId="7FF25E30" w14:textId="14CDA0F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Які заходи може передбачати педагогічна інтернатура?</w:t>
      </w:r>
    </w:p>
    <w:p w14:paraId="742E85E2" w14:textId="5437927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14:paraId="3777E6F3" w14:textId="221C93D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Якими є наслідки для педагогічних працівників, стосовно яких встановлено факт порушення академічної доброчесності?</w:t>
      </w:r>
    </w:p>
    <w:p w14:paraId="76544DD6" w14:textId="3B998037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є норма педагогічного навантаження вчителя на одну тарифну ставку?</w:t>
      </w:r>
    </w:p>
    <w:p w14:paraId="431717F9" w14:textId="34D05FCC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 є розмір доплати педагогічному працівнику за проведення позакласної роботи з учнями?</w:t>
      </w:r>
    </w:p>
    <w:p w14:paraId="527291B8" w14:textId="6B1E06A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 є розмір педагогічного навантаження асистента вчителя в закладі загальної середньої освіти?</w:t>
      </w:r>
    </w:p>
    <w:p w14:paraId="78580652" w14:textId="3139C5DC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затверджує розподіл педагогічного навантаження в закладі загальної середньої освіти?</w:t>
      </w:r>
    </w:p>
    <w:p w14:paraId="27F9BAA4" w14:textId="4EEC5DA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яких умов допускається перерозподіл педагогічного навантаження протягом навчального року?</w:t>
      </w:r>
    </w:p>
    <w:p w14:paraId="0951CB33" w14:textId="47DBD40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може бути асистентом учня?</w:t>
      </w:r>
    </w:p>
    <w:p w14:paraId="1F11391E" w14:textId="00ED8CA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14:paraId="2097BD18" w14:textId="3AC24A87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відбувається за результатами атестації педагогічного працівника?</w:t>
      </w:r>
    </w:p>
    <w:p w14:paraId="7BA99432" w14:textId="1828F04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є мінімальна тривалість навчального року?</w:t>
      </w:r>
    </w:p>
    <w:p w14:paraId="3167F062" w14:textId="050A905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визначає структуру  тривалість навчального року, навчального тижня, навчального дня, занять, відпочинку між ними?</w:t>
      </w:r>
    </w:p>
    <w:p w14:paraId="1CA84A9F" w14:textId="63996FA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14:paraId="57BBDFBF" w14:textId="193D5C55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є мінімальна тривалість канікул у закладах загальної середньої освіти протягом навчального року?</w:t>
      </w:r>
    </w:p>
    <w:p w14:paraId="18A90A17" w14:textId="1C3C8E0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визначає режим роботи закладу загальної середньої освіти?</w:t>
      </w:r>
    </w:p>
    <w:p w14:paraId="75554008" w14:textId="680F9199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3 якою періодичністю переглядаються державні стандарти загальної середньої освіти?</w:t>
      </w:r>
    </w:p>
    <w:p w14:paraId="571DF768" w14:textId="0CB114D6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приймає рішення про використання закладом загальної середньої освіти освітньої програми?</w:t>
      </w:r>
    </w:p>
    <w:p w14:paraId="7C89FF48" w14:textId="47013AE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затверджує освітню програму, розроблену не на основі типової освітньої програми?</w:t>
      </w:r>
    </w:p>
    <w:p w14:paraId="669C057A" w14:textId="1D020289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lastRenderedPageBreak/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14:paraId="1481A550" w14:textId="7C3535E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14:paraId="0A534B9C" w14:textId="54AD4B94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визначає модельна навчальна програма?</w:t>
      </w:r>
    </w:p>
    <w:p w14:paraId="5F32DE43" w14:textId="3051579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є підставою для залучення до реалізації освітньої програми міжшкільного ресурсного центру?</w:t>
      </w:r>
    </w:p>
    <w:p w14:paraId="49829C52" w14:textId="7246F00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підставі яких документів реалізується індивідуальна освітня траєкторія учня?</w:t>
      </w:r>
    </w:p>
    <w:p w14:paraId="3556DA80" w14:textId="503F6AF2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якими формами може здобуватися повна загальна середня освіта?</w:t>
      </w:r>
    </w:p>
    <w:p w14:paraId="5B696049" w14:textId="0BD7F70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якому випадку складається індивідуальний навчальний план учня, який здобуває освіту за сімейною (домашньою) формою?</w:t>
      </w:r>
    </w:p>
    <w:p w14:paraId="30D2497E" w14:textId="56C3CE0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який спосіб здійснюється визнання результатів навчання, що були здобуті учнем шляхом неформальної або інформальної освіти?</w:t>
      </w:r>
    </w:p>
    <w:p w14:paraId="382B502C" w14:textId="2CE8B1A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Якими є основні види оцінювання результатів навчання учнів?</w:t>
      </w:r>
    </w:p>
    <w:p w14:paraId="177ED40D" w14:textId="5DD07750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заклад загальної середньої освіти може запровадити власну шкалу оцінювання результатів навчання учнів?</w:t>
      </w:r>
    </w:p>
    <w:p w14:paraId="607611EB" w14:textId="639DE0F7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якому випадку оцінювання результатів навчання учня може проводитися достроково?</w:t>
      </w:r>
    </w:p>
    <w:p w14:paraId="3570E25B" w14:textId="36A3B4AA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14:paraId="4E1BF6EE" w14:textId="0093AA45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Який документ видається учневі щороку при переведенні його на наступний рік навчання?</w:t>
      </w:r>
    </w:p>
    <w:p w14:paraId="347D57A4" w14:textId="61667849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Для чого здійснюється державна підсумкова атестація?</w:t>
      </w:r>
    </w:p>
    <w:p w14:paraId="2EE97E26" w14:textId="30992D3A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3 яких предметів обов'язково складається державна підсумкова атестація?</w:t>
      </w:r>
    </w:p>
    <w:p w14:paraId="670CA495" w14:textId="6FAB2DEA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якій формі проходять державну підсумкову атестацію учні, які завершують здобуття профільної середньої освіти?</w:t>
      </w:r>
    </w:p>
    <w:p w14:paraId="4C9936E2" w14:textId="1242A80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заклади освіти можуть видавати документи про загальну середню освіту?</w:t>
      </w:r>
    </w:p>
    <w:p w14:paraId="7496DA91" w14:textId="0BA2A78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виготовляє свідоцтва про початкову, базову середню та повну загальну середню освіту (їх бланки)?</w:t>
      </w:r>
    </w:p>
    <w:p w14:paraId="2B64212A" w14:textId="1D2E68F8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14:paraId="60A7027E" w14:textId="22D714DA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яких умов учні мають право на отримання додаткових індивідуальних або групових консультацій, занять?</w:t>
      </w:r>
    </w:p>
    <w:p w14:paraId="5AAE66B2" w14:textId="7B3869B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Які діти обов'язково зараховуються до комунального закладу освіти для здобуття початкової та базової середньої освіти?</w:t>
      </w:r>
    </w:p>
    <w:p w14:paraId="65BE5479" w14:textId="304044D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забороняється здійснювати при зарахуванні дітей до закладу освіти для здобуття початкової освіти?</w:t>
      </w:r>
    </w:p>
    <w:p w14:paraId="26584AC7" w14:textId="18160EE6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14:paraId="4A2378AB" w14:textId="1E18D1A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lastRenderedPageBreak/>
        <w:t>Якою є мінімальна наповнюваність класу державного, комунального закладу загальної середньої освіти?</w:t>
      </w:r>
    </w:p>
    <w:p w14:paraId="1BCC5974" w14:textId="77E1ED4B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14:paraId="092B0977" w14:textId="5DDDEB5D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Якою є гранична наповнюваність класів-комплектів у початковій школі?</w:t>
      </w:r>
    </w:p>
    <w:p w14:paraId="2BB377E1" w14:textId="7F32C1A9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Які вимоги встановлено для поділу класу на групи (в державному, комунальному закладі загальної середньої освіти)?</w:t>
      </w:r>
    </w:p>
    <w:p w14:paraId="7783130B" w14:textId="7C825F59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розподіляє учнів між класами (групами)?</w:t>
      </w:r>
    </w:p>
    <w:p w14:paraId="65042360" w14:textId="1FE9758E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 може бути забезпечено здобуття освіти учнями, якщо їх кількість не дозволяє утворити клас?</w:t>
      </w:r>
    </w:p>
    <w:p w14:paraId="7BB4F202" w14:textId="213077DF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в закладі загальної середньої освіти створюється спеціальний клас?</w:t>
      </w:r>
    </w:p>
    <w:p w14:paraId="2E931400" w14:textId="0289C3F3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є підставою для утворення групи подовженого дня в закладі загальної середньої освіти?</w:t>
      </w:r>
    </w:p>
    <w:p w14:paraId="6A60B1DF" w14:textId="7AA8DC8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рахунок яких коштів здійснюється оплата праці вихователів груп подовженого дня в комунальних закладах освіти?</w:t>
      </w:r>
    </w:p>
    <w:p w14:paraId="5207FA38" w14:textId="6FF51A46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14:paraId="6AC64D64" w14:textId="2A06617C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За якої умови батьки учнів мають право бути присутніми на навчальних заняттях своїх дітей?</w:t>
      </w:r>
    </w:p>
    <w:p w14:paraId="4884B381" w14:textId="3331CDF0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Якими документами визначаються види та форми заохочення та відзначення учнів у закладі загальної середньої освіти?</w:t>
      </w:r>
    </w:p>
    <w:p w14:paraId="328B25FC" w14:textId="6E1105CC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Хто приймає рішення про заохочення (відзначення) учня?</w:t>
      </w:r>
    </w:p>
    <w:p w14:paraId="0404A1A6" w14:textId="45543D9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що спрямовується виховний процес у закладі загальної середньої освіти?</w:t>
      </w:r>
    </w:p>
    <w:p w14:paraId="3EF72540" w14:textId="62032901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14:paraId="455AE08F" w14:textId="286D8A30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14:paraId="36FCF7E9" w14:textId="6250498A" w:rsidR="00511F98" w:rsidRDefault="00511F98" w:rsidP="00852C15">
      <w:pPr>
        <w:pStyle w:val="a3"/>
        <w:numPr>
          <w:ilvl w:val="0"/>
          <w:numId w:val="4"/>
        </w:numPr>
        <w:ind w:left="567" w:hanging="567"/>
      </w:pPr>
      <w:r>
        <w:t>Що визначає індивідуальна програма розвитку?</w:t>
      </w:r>
    </w:p>
    <w:p w14:paraId="5387C67C" w14:textId="3DD43E12" w:rsidR="00DC6D95" w:rsidRDefault="00511F98" w:rsidP="00852C15">
      <w:pPr>
        <w:pStyle w:val="a3"/>
        <w:numPr>
          <w:ilvl w:val="0"/>
          <w:numId w:val="4"/>
        </w:numPr>
        <w:ind w:left="567" w:hanging="567"/>
      </w:pPr>
      <w: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14:paraId="74AA0ECF" w14:textId="77777777" w:rsidR="007849A2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14:paraId="3B070719" w14:textId="77777777" w:rsidR="007849A2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9544E1">
        <w:rPr>
          <w:rFonts w:eastAsia="Times New Roman" w:cs="Times New Roman"/>
          <w:b/>
          <w:szCs w:val="28"/>
          <w:lang w:eastAsia="ru-RU"/>
        </w:rPr>
        <w:t xml:space="preserve">«Концепція реалізації державної політики у сфері реформування </w:t>
      </w:r>
    </w:p>
    <w:p w14:paraId="17A81324" w14:textId="77777777" w:rsidR="007849A2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9544E1">
        <w:rPr>
          <w:rFonts w:eastAsia="Times New Roman" w:cs="Times New Roman"/>
          <w:b/>
          <w:szCs w:val="28"/>
          <w:lang w:eastAsia="ru-RU"/>
        </w:rPr>
        <w:t xml:space="preserve">загальної середньої освіти “Нова українська школа” на період </w:t>
      </w:r>
    </w:p>
    <w:p w14:paraId="25F30361" w14:textId="77777777" w:rsidR="007849A2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9544E1">
        <w:rPr>
          <w:rFonts w:eastAsia="Times New Roman" w:cs="Times New Roman"/>
          <w:b/>
          <w:szCs w:val="28"/>
          <w:lang w:eastAsia="ru-RU"/>
        </w:rPr>
        <w:t>до 2029 року», схвалена розпорядженням</w:t>
      </w:r>
    </w:p>
    <w:p w14:paraId="76D555A9" w14:textId="77777777" w:rsidR="007849A2" w:rsidRPr="009544E1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9544E1">
        <w:rPr>
          <w:rFonts w:eastAsia="Times New Roman" w:cs="Times New Roman"/>
          <w:b/>
          <w:szCs w:val="28"/>
          <w:lang w:eastAsia="ru-RU"/>
        </w:rPr>
        <w:t xml:space="preserve"> Кабінету Міністрів України від 14 грудня 2016 р. № 988-р</w:t>
      </w:r>
    </w:p>
    <w:p w14:paraId="714421CA" w14:textId="77777777" w:rsidR="007849A2" w:rsidRPr="00563ED9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16"/>
          <w:szCs w:val="28"/>
          <w:lang w:eastAsia="ru-RU"/>
        </w:rPr>
      </w:pPr>
    </w:p>
    <w:p w14:paraId="5DD123B7" w14:textId="77777777" w:rsidR="007849A2" w:rsidRPr="00563ED9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Cs w:val="28"/>
          <w:lang w:eastAsia="ru-RU"/>
        </w:rPr>
      </w:pPr>
      <w:r w:rsidRPr="00563ED9">
        <w:rPr>
          <w:rFonts w:eastAsia="Times New Roman" w:cs="Times New Roman"/>
          <w:szCs w:val="28"/>
          <w:lang w:eastAsia="ru-RU"/>
        </w:rPr>
        <w:t>Проблема, яка потребує розв’язання.</w:t>
      </w:r>
    </w:p>
    <w:p w14:paraId="3B53FB86" w14:textId="77777777" w:rsidR="007849A2" w:rsidRPr="00563ED9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Cs w:val="28"/>
          <w:lang w:eastAsia="ru-RU"/>
        </w:rPr>
      </w:pPr>
      <w:r w:rsidRPr="00563ED9">
        <w:rPr>
          <w:rFonts w:eastAsia="Times New Roman" w:cs="Times New Roman"/>
          <w:szCs w:val="28"/>
          <w:lang w:eastAsia="ru-RU"/>
        </w:rPr>
        <w:t>Мета Концепції.</w:t>
      </w:r>
    </w:p>
    <w:p w14:paraId="1FE50791" w14:textId="77777777" w:rsidR="007849A2" w:rsidRPr="00563ED9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Cs w:val="28"/>
          <w:lang w:eastAsia="ru-RU"/>
        </w:rPr>
      </w:pPr>
      <w:r w:rsidRPr="00563ED9">
        <w:rPr>
          <w:rFonts w:eastAsia="Times New Roman" w:cs="Times New Roman"/>
          <w:szCs w:val="28"/>
          <w:lang w:eastAsia="ru-RU"/>
        </w:rPr>
        <w:t>Шляхи і способи розв’язання проблеми.</w:t>
      </w:r>
    </w:p>
    <w:p w14:paraId="30600EE2" w14:textId="77777777" w:rsidR="007849A2" w:rsidRPr="00563ED9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Cs w:val="28"/>
          <w:lang w:eastAsia="ru-RU"/>
        </w:rPr>
      </w:pPr>
      <w:r w:rsidRPr="00563ED9">
        <w:rPr>
          <w:rFonts w:eastAsia="Times New Roman" w:cs="Times New Roman"/>
          <w:szCs w:val="28"/>
          <w:lang w:eastAsia="ru-RU"/>
        </w:rPr>
        <w:t>Строки реалізації Концепції.</w:t>
      </w:r>
    </w:p>
    <w:p w14:paraId="7D061C49" w14:textId="77777777" w:rsidR="006440D2" w:rsidRPr="006440D2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563ED9">
        <w:rPr>
          <w:rFonts w:eastAsia="Times New Roman" w:cs="Times New Roman"/>
          <w:szCs w:val="28"/>
          <w:lang w:eastAsia="ru-RU"/>
        </w:rPr>
        <w:t xml:space="preserve">Очікувані результати. </w:t>
      </w:r>
    </w:p>
    <w:p w14:paraId="2697B0E1" w14:textId="6E7810BB"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563ED9">
        <w:rPr>
          <w:rFonts w:eastAsia="Times New Roman" w:cs="Times New Roman"/>
          <w:szCs w:val="28"/>
          <w:lang w:eastAsia="ru-RU"/>
        </w:rPr>
        <w:t>Обсяг фінансових, матеріально-технічних, трудових ресурсів.</w:t>
      </w:r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98"/>
    <w:rsid w:val="00154429"/>
    <w:rsid w:val="00511F98"/>
    <w:rsid w:val="00570517"/>
    <w:rsid w:val="006440D2"/>
    <w:rsid w:val="00716980"/>
    <w:rsid w:val="007849A2"/>
    <w:rsid w:val="00852C15"/>
    <w:rsid w:val="008630FC"/>
    <w:rsid w:val="00A42715"/>
    <w:rsid w:val="00A71370"/>
    <w:rsid w:val="00A74084"/>
    <w:rsid w:val="00B04705"/>
    <w:rsid w:val="00C1243C"/>
    <w:rsid w:val="00C567AD"/>
    <w:rsid w:val="00D85D74"/>
    <w:rsid w:val="00D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40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12154</Words>
  <Characters>6928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Шинкар</dc:creator>
  <cp:keywords/>
  <dc:description/>
  <cp:lastModifiedBy>Petro</cp:lastModifiedBy>
  <cp:revision>9</cp:revision>
  <dcterms:created xsi:type="dcterms:W3CDTF">2021-07-06T17:39:00Z</dcterms:created>
  <dcterms:modified xsi:type="dcterms:W3CDTF">2021-07-07T11:34:00Z</dcterms:modified>
</cp:coreProperties>
</file>